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902CC" w14:textId="24B50E85" w:rsidR="001245D9" w:rsidRDefault="00D53BAC" w:rsidP="00D53BAC">
      <w:pPr>
        <w:jc w:val="left"/>
        <w:rPr>
          <w:rFonts w:ascii="仿宋_GB2312" w:eastAsia="仿宋_GB2312" w:hAnsi="宋体"/>
          <w:sz w:val="21"/>
          <w:szCs w:val="21"/>
        </w:rPr>
      </w:pPr>
      <w:r w:rsidRPr="0085351D">
        <w:rPr>
          <w:b/>
          <w:noProof/>
          <w:sz w:val="36"/>
        </w:rPr>
        <w:drawing>
          <wp:inline distT="0" distB="0" distL="0" distR="0" wp14:anchorId="50FAC92D" wp14:editId="40049A6A">
            <wp:extent cx="2628900" cy="647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B5FE9" w14:textId="77777777" w:rsidR="00D53BAC" w:rsidRDefault="00D53BAC" w:rsidP="001245D9">
      <w:pPr>
        <w:jc w:val="center"/>
        <w:rPr>
          <w:rFonts w:ascii="仿宋_GB2312" w:eastAsia="仿宋_GB2312" w:hAnsi="宋体"/>
          <w:b/>
          <w:sz w:val="52"/>
          <w:szCs w:val="52"/>
        </w:rPr>
      </w:pPr>
    </w:p>
    <w:p w14:paraId="369AB633" w14:textId="5D25E37B" w:rsidR="00194902" w:rsidRPr="00D53BAC" w:rsidRDefault="0040103A" w:rsidP="001245D9">
      <w:pPr>
        <w:jc w:val="center"/>
        <w:rPr>
          <w:rFonts w:ascii="方正小标宋简体" w:eastAsia="方正小标宋简体" w:hAnsiTheme="minorEastAsia"/>
          <w:sz w:val="44"/>
          <w:szCs w:val="44"/>
        </w:rPr>
      </w:pPr>
      <w:r w:rsidRPr="00D53BAC">
        <w:rPr>
          <w:rFonts w:ascii="方正小标宋简体" w:eastAsia="方正小标宋简体" w:hAnsiTheme="minorEastAsia" w:hint="eastAsia"/>
          <w:sz w:val="44"/>
          <w:szCs w:val="44"/>
        </w:rPr>
        <w:t>2023-2025年一流专业教学实验室建设三年规划申报书</w:t>
      </w:r>
      <w:r w:rsidR="00AD7B6B">
        <w:rPr>
          <w:rFonts w:ascii="方正小标宋简体" w:eastAsia="方正小标宋简体" w:hAnsiTheme="minorEastAsia" w:hint="eastAsia"/>
          <w:sz w:val="44"/>
          <w:szCs w:val="44"/>
        </w:rPr>
        <w:t>（专业版）</w:t>
      </w:r>
    </w:p>
    <w:p w14:paraId="684CA20F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5EF209FD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535D9CFE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27B6F462" w14:textId="08E85838" w:rsidR="00194902" w:rsidRPr="004207BD" w:rsidRDefault="00194371" w:rsidP="00194902">
      <w:pPr>
        <w:ind w:firstLineChars="500" w:firstLine="1600"/>
        <w:rPr>
          <w:rFonts w:asciiTheme="minorEastAsia" w:eastAsiaTheme="minorEastAsia" w:hAnsiTheme="minorEastAsia"/>
          <w:szCs w:val="32"/>
        </w:rPr>
      </w:pPr>
      <w:r>
        <w:rPr>
          <w:rFonts w:asciiTheme="minorEastAsia" w:eastAsiaTheme="minorEastAsia" w:hAnsiTheme="minorEastAsia" w:hint="eastAsia"/>
          <w:szCs w:val="32"/>
        </w:rPr>
        <w:t>专业</w:t>
      </w:r>
      <w:r w:rsidR="002C5D36" w:rsidRPr="004207BD">
        <w:rPr>
          <w:rFonts w:asciiTheme="minorEastAsia" w:eastAsiaTheme="minorEastAsia" w:hAnsiTheme="minorEastAsia" w:hint="eastAsia"/>
          <w:szCs w:val="32"/>
        </w:rPr>
        <w:t>名称</w:t>
      </w:r>
      <w:r w:rsidR="00194902" w:rsidRPr="004207BD">
        <w:rPr>
          <w:rFonts w:asciiTheme="minorEastAsia" w:eastAsiaTheme="minorEastAsia" w:hAnsiTheme="minorEastAsia" w:hint="eastAsia"/>
          <w:szCs w:val="32"/>
        </w:rPr>
        <w:t>：</w:t>
      </w:r>
      <w:r w:rsidR="002C5D36" w:rsidRPr="004207BD">
        <w:rPr>
          <w:rFonts w:asciiTheme="minorEastAsia" w:eastAsiaTheme="minorEastAsia" w:hAnsiTheme="minorEastAsia" w:hint="eastAsia"/>
          <w:szCs w:val="32"/>
        </w:rPr>
        <w:t>__________________________</w:t>
      </w:r>
    </w:p>
    <w:p w14:paraId="41716DD9" w14:textId="096C23FC" w:rsidR="00813C1E" w:rsidRPr="004207BD" w:rsidRDefault="00AD7B6B" w:rsidP="00194902">
      <w:pPr>
        <w:ind w:firstLineChars="500" w:firstLine="160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专业</w:t>
      </w:r>
      <w:r w:rsidR="00E252B3">
        <w:rPr>
          <w:rFonts w:asciiTheme="minorEastAsia" w:eastAsiaTheme="minorEastAsia" w:hAnsiTheme="minorEastAsia" w:hint="eastAsia"/>
          <w:szCs w:val="32"/>
        </w:rPr>
        <w:t>负责人</w:t>
      </w:r>
      <w:r w:rsidR="00813C1E" w:rsidRPr="004207BD">
        <w:rPr>
          <w:rFonts w:asciiTheme="minorEastAsia" w:eastAsiaTheme="minorEastAsia" w:hAnsiTheme="minorEastAsia" w:hint="eastAsia"/>
          <w:szCs w:val="32"/>
        </w:rPr>
        <w:t>：</w:t>
      </w:r>
      <w:r>
        <w:rPr>
          <w:rFonts w:asciiTheme="minorEastAsia" w:eastAsiaTheme="minorEastAsia" w:hAnsiTheme="minorEastAsia" w:hint="eastAsia"/>
          <w:szCs w:val="32"/>
        </w:rPr>
        <w:t>________________________</w:t>
      </w:r>
    </w:p>
    <w:p w14:paraId="30CA0A14" w14:textId="70E4E010" w:rsidR="00194902" w:rsidRPr="004207BD" w:rsidRDefault="002C5D36" w:rsidP="00194902">
      <w:pPr>
        <w:ind w:firstLineChars="500" w:firstLine="1600"/>
        <w:rPr>
          <w:rFonts w:asciiTheme="minorEastAsia" w:eastAsiaTheme="minorEastAsia" w:hAnsiTheme="minorEastAsia"/>
          <w:szCs w:val="32"/>
        </w:rPr>
      </w:pPr>
      <w:r w:rsidRPr="004207BD">
        <w:rPr>
          <w:rFonts w:asciiTheme="minorEastAsia" w:eastAsiaTheme="minorEastAsia" w:hAnsiTheme="minorEastAsia" w:hint="eastAsia"/>
          <w:szCs w:val="32"/>
        </w:rPr>
        <w:t>联系电话</w:t>
      </w:r>
      <w:r w:rsidR="00194902" w:rsidRPr="004207BD">
        <w:rPr>
          <w:rFonts w:asciiTheme="minorEastAsia" w:eastAsiaTheme="minorEastAsia" w:hAnsiTheme="minorEastAsia" w:hint="eastAsia"/>
          <w:szCs w:val="32"/>
        </w:rPr>
        <w:t>：</w:t>
      </w:r>
      <w:r w:rsidRPr="004207BD">
        <w:rPr>
          <w:rFonts w:asciiTheme="minorEastAsia" w:eastAsiaTheme="minorEastAsia" w:hAnsiTheme="minorEastAsia" w:hint="eastAsia"/>
          <w:szCs w:val="32"/>
        </w:rPr>
        <w:t>__________________________</w:t>
      </w:r>
    </w:p>
    <w:p w14:paraId="51F16526" w14:textId="2986492C"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4207BD">
        <w:rPr>
          <w:rFonts w:asciiTheme="minorEastAsia" w:eastAsiaTheme="minorEastAsia" w:hAnsiTheme="minorEastAsia" w:hint="eastAsia"/>
          <w:szCs w:val="32"/>
        </w:rPr>
        <w:t>申报日期</w:t>
      </w:r>
      <w:r w:rsidRPr="00F828FB">
        <w:rPr>
          <w:rFonts w:ascii="仿宋_GB2312" w:eastAsia="仿宋_GB2312" w:hAnsi="宋体" w:hint="eastAsia"/>
          <w:szCs w:val="32"/>
        </w:rPr>
        <w:t>：</w:t>
      </w:r>
      <w:r w:rsidR="00597B23">
        <w:rPr>
          <w:rFonts w:ascii="宋体" w:eastAsia="宋体" w:hAnsi="宋体" w:hint="eastAsia"/>
          <w:szCs w:val="32"/>
        </w:rPr>
        <w:t>_</w:t>
      </w:r>
      <w:r w:rsidR="00597B23">
        <w:rPr>
          <w:rFonts w:asciiTheme="minorEastAsia" w:eastAsiaTheme="minorEastAsia" w:hAnsiTheme="minorEastAsia" w:hint="eastAsia"/>
          <w:szCs w:val="32"/>
        </w:rPr>
        <w:t>_________________________</w:t>
      </w:r>
      <w:r w:rsidRPr="00F828FB">
        <w:rPr>
          <w:rFonts w:ascii="仿宋_GB2312" w:eastAsia="仿宋_GB2312" w:hAnsi="宋体" w:hint="eastAsia"/>
          <w:szCs w:val="32"/>
        </w:rPr>
        <w:t xml:space="preserve"> </w:t>
      </w:r>
    </w:p>
    <w:p w14:paraId="34C25260" w14:textId="77777777" w:rsidR="00194902" w:rsidRDefault="00194902" w:rsidP="00194902">
      <w:pPr>
        <w:rPr>
          <w:rFonts w:ascii="仿宋_GB2312" w:eastAsia="仿宋_GB2312" w:hAnsi="宋体"/>
          <w:szCs w:val="32"/>
        </w:rPr>
      </w:pPr>
    </w:p>
    <w:p w14:paraId="6BADB1ED" w14:textId="77777777" w:rsidR="003704F9" w:rsidRDefault="003704F9" w:rsidP="00194902">
      <w:pPr>
        <w:rPr>
          <w:rFonts w:ascii="仿宋_GB2312" w:eastAsia="仿宋_GB2312" w:hAnsi="宋体"/>
          <w:szCs w:val="32"/>
        </w:rPr>
      </w:pPr>
    </w:p>
    <w:p w14:paraId="018FB01C" w14:textId="77777777" w:rsidR="003704F9" w:rsidRDefault="003704F9" w:rsidP="00194902">
      <w:pPr>
        <w:rPr>
          <w:rFonts w:ascii="仿宋_GB2312" w:eastAsia="仿宋_GB2312" w:hAnsi="宋体"/>
          <w:szCs w:val="32"/>
        </w:rPr>
      </w:pPr>
    </w:p>
    <w:p w14:paraId="0063E1F1" w14:textId="77777777" w:rsidR="003704F9" w:rsidRPr="00F828FB" w:rsidRDefault="003704F9" w:rsidP="00194902">
      <w:pPr>
        <w:rPr>
          <w:rFonts w:ascii="仿宋_GB2312" w:eastAsia="仿宋_GB2312" w:hAnsi="宋体"/>
          <w:szCs w:val="32"/>
        </w:rPr>
      </w:pPr>
    </w:p>
    <w:p w14:paraId="1DDEF21C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0CFAEFB8" w14:textId="46363EC0" w:rsidR="00194902" w:rsidRPr="00F828FB" w:rsidRDefault="006E7C1C" w:rsidP="006E7C1C">
      <w:pPr>
        <w:jc w:val="center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中国石油大学（华东）实验室管理处制</w:t>
      </w:r>
    </w:p>
    <w:p w14:paraId="11CB2DA1" w14:textId="77777777" w:rsidR="00194902" w:rsidRPr="00F828FB" w:rsidRDefault="00194902" w:rsidP="00194902">
      <w:pPr>
        <w:jc w:val="center"/>
        <w:rPr>
          <w:rFonts w:ascii="仿宋_GB2312" w:eastAsia="仿宋_GB2312" w:hAnsi="宋体"/>
          <w:szCs w:val="32"/>
        </w:rPr>
      </w:pPr>
    </w:p>
    <w:p w14:paraId="7ED5EACF" w14:textId="77777777" w:rsidR="002C5D36" w:rsidRDefault="002C5D36" w:rsidP="002C5D36">
      <w:pPr>
        <w:rPr>
          <w:rFonts w:ascii="仿宋_GB2312" w:eastAsia="仿宋_GB2312" w:hAnsi="宋体"/>
          <w:b/>
          <w:sz w:val="28"/>
          <w:szCs w:val="28"/>
        </w:rPr>
      </w:pPr>
    </w:p>
    <w:p w14:paraId="4567DD26" w14:textId="77777777" w:rsidR="00194371" w:rsidRDefault="00194371" w:rsidP="00AA15AE">
      <w:pPr>
        <w:rPr>
          <w:rFonts w:ascii="黑体" w:eastAsia="黑体" w:hAnsi="黑体"/>
          <w:sz w:val="28"/>
          <w:szCs w:val="28"/>
        </w:rPr>
      </w:pPr>
    </w:p>
    <w:p w14:paraId="6D22C3D4" w14:textId="1E8D856E" w:rsidR="00AA15AE" w:rsidRPr="00D53BAC" w:rsidRDefault="00034158" w:rsidP="00AA15AE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</w:t>
      </w:r>
      <w:r w:rsidR="00194371">
        <w:rPr>
          <w:rFonts w:ascii="黑体" w:eastAsia="黑体" w:hAnsi="黑体" w:hint="eastAsia"/>
          <w:sz w:val="28"/>
          <w:szCs w:val="28"/>
        </w:rPr>
        <w:t>专业</w:t>
      </w:r>
      <w:r w:rsidR="00AA15AE" w:rsidRPr="00D53BAC">
        <w:rPr>
          <w:rFonts w:ascii="黑体" w:eastAsia="黑体" w:hAnsi="黑体" w:hint="eastAsia"/>
          <w:sz w:val="28"/>
          <w:szCs w:val="28"/>
        </w:rPr>
        <w:t>教学实验室</w:t>
      </w:r>
      <w:r w:rsidR="00084114" w:rsidRPr="00D53BAC">
        <w:rPr>
          <w:rFonts w:ascii="黑体" w:eastAsia="黑体" w:hAnsi="黑体" w:hint="eastAsia"/>
          <w:sz w:val="28"/>
          <w:szCs w:val="28"/>
        </w:rPr>
        <w:t>现状分析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0"/>
      </w:tblGrid>
      <w:tr w:rsidR="00AA15AE" w:rsidRPr="002726DA" w14:paraId="7731FE27" w14:textId="77777777" w:rsidTr="00945C54">
        <w:trPr>
          <w:trHeight w:val="5315"/>
        </w:trPr>
        <w:tc>
          <w:tcPr>
            <w:tcW w:w="8330" w:type="dxa"/>
          </w:tcPr>
          <w:p w14:paraId="45E789D1" w14:textId="15E23531" w:rsidR="00B91A5D" w:rsidRDefault="00FA36A6" w:rsidP="00B91A5D">
            <w:pPr>
              <w:tabs>
                <w:tab w:val="left" w:pos="6265"/>
              </w:tabs>
              <w:ind w:firstLineChars="200" w:firstLine="480"/>
              <w:rPr>
                <w:rFonts w:ascii="仿宋" w:hAnsi="仿宋"/>
                <w:bCs/>
                <w:sz w:val="24"/>
                <w:szCs w:val="24"/>
              </w:rPr>
            </w:pP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（</w:t>
            </w:r>
            <w:r w:rsidR="00AD7B6B">
              <w:rPr>
                <w:rFonts w:ascii="仿宋" w:hAnsi="仿宋" w:hint="eastAsia"/>
                <w:bCs/>
                <w:sz w:val="24"/>
                <w:szCs w:val="24"/>
              </w:rPr>
              <w:t>简要</w:t>
            </w:r>
            <w:r w:rsidR="00B91A5D">
              <w:rPr>
                <w:rFonts w:ascii="仿宋" w:hAnsi="仿宋" w:hint="eastAsia"/>
                <w:bCs/>
                <w:sz w:val="24"/>
                <w:szCs w:val="24"/>
              </w:rPr>
              <w:t>说明</w:t>
            </w:r>
            <w:r w:rsidR="00AD7B6B">
              <w:rPr>
                <w:rFonts w:ascii="仿宋" w:hAnsi="仿宋" w:hint="eastAsia"/>
                <w:bCs/>
                <w:sz w:val="24"/>
                <w:szCs w:val="24"/>
              </w:rPr>
              <w:t>专业教学</w:t>
            </w:r>
            <w:r w:rsidR="00B91A5D">
              <w:rPr>
                <w:rFonts w:ascii="仿宋" w:hAnsi="仿宋" w:hint="eastAsia"/>
                <w:bCs/>
                <w:sz w:val="24"/>
                <w:szCs w:val="24"/>
              </w:rPr>
              <w:t>实验室设置、实验教学情况、设备情况、用房情况、队伍情况等，并说明目前存在的问题）</w:t>
            </w:r>
          </w:p>
          <w:p w14:paraId="69BF9E8A" w14:textId="154A8110" w:rsidR="00AA15AE" w:rsidRPr="00B91A5D" w:rsidRDefault="00AA15AE" w:rsidP="00490ED7">
            <w:pPr>
              <w:tabs>
                <w:tab w:val="left" w:pos="6265"/>
              </w:tabs>
              <w:ind w:firstLineChars="200" w:firstLine="480"/>
              <w:rPr>
                <w:rFonts w:ascii="仿宋" w:hAnsi="仿宋"/>
                <w:bCs/>
                <w:sz w:val="24"/>
                <w:szCs w:val="24"/>
              </w:rPr>
            </w:pPr>
          </w:p>
        </w:tc>
      </w:tr>
    </w:tbl>
    <w:p w14:paraId="64E7F125" w14:textId="0B8E195E" w:rsidR="00945C54" w:rsidRPr="00D53BAC" w:rsidRDefault="00034158" w:rsidP="00AA15AE">
      <w:pPr>
        <w:widowControl/>
        <w:jc w:val="lef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二、</w:t>
      </w:r>
      <w:r w:rsidR="00194371">
        <w:rPr>
          <w:rFonts w:ascii="黑体" w:eastAsia="黑体" w:hAnsi="黑体" w:cs="宋体" w:hint="eastAsia"/>
          <w:kern w:val="0"/>
          <w:sz w:val="28"/>
          <w:szCs w:val="28"/>
        </w:rPr>
        <w:t>专业</w:t>
      </w:r>
      <w:r w:rsidR="002726DA" w:rsidRPr="00D53BAC">
        <w:rPr>
          <w:rFonts w:ascii="黑体" w:eastAsia="黑体" w:hAnsi="黑体" w:cs="宋体" w:hint="eastAsia"/>
          <w:kern w:val="0"/>
          <w:sz w:val="28"/>
          <w:szCs w:val="28"/>
        </w:rPr>
        <w:t>教学实验室建设三年规划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AA15AE" w:rsidRPr="002A03E5" w14:paraId="44B5D501" w14:textId="77777777" w:rsidTr="00945C54">
        <w:trPr>
          <w:trHeight w:val="7157"/>
        </w:trPr>
        <w:tc>
          <w:tcPr>
            <w:tcW w:w="8296" w:type="dxa"/>
          </w:tcPr>
          <w:p w14:paraId="3DE992E9" w14:textId="2D4A4C8D" w:rsidR="00AA15AE" w:rsidRPr="004207BD" w:rsidRDefault="002726DA" w:rsidP="004207BD">
            <w:pPr>
              <w:ind w:firstLineChars="200" w:firstLine="480"/>
              <w:rPr>
                <w:rFonts w:ascii="宋体" w:hAnsi="宋体" w:cs="宋体"/>
                <w:kern w:val="0"/>
                <w:sz w:val="24"/>
                <w:szCs w:val="28"/>
              </w:rPr>
            </w:pP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（</w:t>
            </w:r>
            <w:r>
              <w:rPr>
                <w:rFonts w:ascii="仿宋" w:hAnsi="仿宋" w:hint="eastAsia"/>
                <w:bCs/>
                <w:sz w:val="24"/>
                <w:szCs w:val="24"/>
              </w:rPr>
              <w:t>实验室建设思路、具体实施方案</w:t>
            </w:r>
            <w:r w:rsidR="004207BD">
              <w:rPr>
                <w:rFonts w:ascii="仿宋" w:hAnsi="仿宋" w:hint="eastAsia"/>
                <w:bCs/>
                <w:sz w:val="24"/>
                <w:szCs w:val="24"/>
              </w:rPr>
              <w:t>，</w:t>
            </w:r>
            <w:r w:rsidR="00194371">
              <w:rPr>
                <w:rFonts w:ascii="仿宋" w:hAnsi="仿宋" w:hint="eastAsia"/>
                <w:bCs/>
                <w:sz w:val="24"/>
                <w:szCs w:val="24"/>
              </w:rPr>
              <w:t>至少</w:t>
            </w:r>
            <w:r w:rsidR="00AC4417">
              <w:rPr>
                <w:rFonts w:ascii="仿宋" w:hAnsi="仿宋" w:hint="eastAsia"/>
                <w:bCs/>
                <w:sz w:val="24"/>
                <w:szCs w:val="24"/>
              </w:rPr>
              <w:t>要对标国内</w:t>
            </w:r>
            <w:r w:rsidR="00194371">
              <w:rPr>
                <w:rFonts w:ascii="仿宋" w:hAnsi="仿宋" w:hint="eastAsia"/>
                <w:bCs/>
                <w:sz w:val="24"/>
                <w:szCs w:val="24"/>
              </w:rPr>
              <w:t>一所</w:t>
            </w:r>
            <w:r w:rsidR="00AC4417">
              <w:rPr>
                <w:rFonts w:ascii="仿宋" w:hAnsi="仿宋" w:hint="eastAsia"/>
                <w:bCs/>
                <w:sz w:val="24"/>
                <w:szCs w:val="24"/>
              </w:rPr>
              <w:t>同类高校建设水平找差距，</w:t>
            </w:r>
            <w:r w:rsidR="004207BD">
              <w:rPr>
                <w:rFonts w:ascii="宋体" w:hAnsi="宋体" w:cs="宋体" w:hint="eastAsia"/>
                <w:kern w:val="0"/>
                <w:sz w:val="24"/>
                <w:szCs w:val="28"/>
              </w:rPr>
              <w:t>要</w:t>
            </w:r>
            <w:r w:rsidR="004207BD" w:rsidRPr="00F97996">
              <w:rPr>
                <w:rFonts w:ascii="宋体" w:hAnsi="宋体" w:cs="宋体" w:hint="eastAsia"/>
                <w:kern w:val="0"/>
                <w:sz w:val="24"/>
                <w:szCs w:val="28"/>
              </w:rPr>
              <w:t>紧</w:t>
            </w:r>
            <w:r w:rsidR="000616A1">
              <w:rPr>
                <w:rFonts w:ascii="宋体" w:hAnsi="宋体" w:cs="宋体" w:hint="eastAsia"/>
                <w:kern w:val="0"/>
                <w:sz w:val="24"/>
                <w:szCs w:val="28"/>
              </w:rPr>
              <w:t>密</w:t>
            </w:r>
            <w:r w:rsidR="004207BD" w:rsidRPr="00F97996">
              <w:rPr>
                <w:rFonts w:ascii="宋体" w:hAnsi="宋体" w:cs="宋体" w:hint="eastAsia"/>
                <w:kern w:val="0"/>
                <w:sz w:val="24"/>
                <w:szCs w:val="28"/>
              </w:rPr>
              <w:t>围绕</w:t>
            </w:r>
            <w:r w:rsidR="004207BD">
              <w:rPr>
                <w:rFonts w:ascii="宋体" w:hAnsi="宋体" w:cs="宋体" w:hint="eastAsia"/>
                <w:kern w:val="0"/>
                <w:sz w:val="24"/>
                <w:szCs w:val="28"/>
              </w:rPr>
              <w:t>一流</w:t>
            </w:r>
            <w:r w:rsidR="004207BD" w:rsidRPr="00F97996">
              <w:rPr>
                <w:rFonts w:ascii="宋体" w:hAnsi="宋体" w:cs="宋体" w:hint="eastAsia"/>
                <w:kern w:val="0"/>
                <w:sz w:val="24"/>
                <w:szCs w:val="28"/>
              </w:rPr>
              <w:t>专业</w:t>
            </w:r>
            <w:r w:rsidR="004207BD">
              <w:rPr>
                <w:rFonts w:ascii="宋体" w:hAnsi="宋体" w:cs="宋体" w:hint="eastAsia"/>
                <w:kern w:val="0"/>
                <w:sz w:val="24"/>
                <w:szCs w:val="28"/>
              </w:rPr>
              <w:t>建设</w:t>
            </w:r>
            <w:r w:rsidR="00BA2F15">
              <w:rPr>
                <w:rFonts w:ascii="宋体" w:hAnsi="宋体" w:cs="宋体" w:hint="eastAsia"/>
                <w:kern w:val="0"/>
                <w:sz w:val="24"/>
                <w:szCs w:val="28"/>
              </w:rPr>
              <w:t>规划和</w:t>
            </w:r>
            <w:r w:rsidR="004207BD">
              <w:rPr>
                <w:rFonts w:ascii="宋体" w:hAnsi="宋体" w:cs="宋体" w:hint="eastAsia"/>
                <w:kern w:val="0"/>
                <w:sz w:val="24"/>
                <w:szCs w:val="28"/>
              </w:rPr>
              <w:t>目标</w:t>
            </w:r>
            <w:r w:rsidR="004207BD" w:rsidRPr="00F97996">
              <w:rPr>
                <w:rFonts w:ascii="宋体" w:hAnsi="宋体" w:cs="宋体" w:hint="eastAsia"/>
                <w:kern w:val="0"/>
                <w:sz w:val="24"/>
                <w:szCs w:val="28"/>
              </w:rPr>
              <w:t>，为</w:t>
            </w:r>
            <w:r w:rsidR="004207BD">
              <w:rPr>
                <w:rFonts w:ascii="宋体" w:hAnsi="宋体" w:cs="宋体" w:hint="eastAsia"/>
                <w:kern w:val="0"/>
                <w:sz w:val="24"/>
                <w:szCs w:val="28"/>
              </w:rPr>
              <w:t>一流</w:t>
            </w:r>
            <w:r w:rsidR="004207BD" w:rsidRPr="00F97996">
              <w:rPr>
                <w:rFonts w:ascii="宋体" w:hAnsi="宋体" w:cs="宋体" w:hint="eastAsia"/>
                <w:kern w:val="0"/>
                <w:sz w:val="24"/>
                <w:szCs w:val="28"/>
              </w:rPr>
              <w:t>专业</w:t>
            </w:r>
            <w:r w:rsidR="004207BD">
              <w:rPr>
                <w:rFonts w:ascii="宋体" w:hAnsi="宋体" w:cs="宋体" w:hint="eastAsia"/>
                <w:kern w:val="0"/>
                <w:sz w:val="24"/>
                <w:szCs w:val="28"/>
              </w:rPr>
              <w:t>的发展</w:t>
            </w:r>
            <w:r w:rsidR="00BA2F15">
              <w:rPr>
                <w:rFonts w:ascii="宋体" w:hAnsi="宋体" w:cs="宋体" w:hint="eastAsia"/>
                <w:kern w:val="0"/>
                <w:sz w:val="24"/>
                <w:szCs w:val="28"/>
              </w:rPr>
              <w:t>提供支撑</w:t>
            </w: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）</w:t>
            </w:r>
          </w:p>
        </w:tc>
      </w:tr>
    </w:tbl>
    <w:p w14:paraId="0EB95178" w14:textId="6CE6D44B" w:rsidR="00AA15AE" w:rsidRPr="00D53BAC" w:rsidRDefault="00AA15AE" w:rsidP="00AA15AE">
      <w:pPr>
        <w:widowControl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2A03E5">
        <w:rPr>
          <w:rFonts w:ascii="楷体" w:eastAsia="楷体" w:hAnsi="楷体" w:cs="宋体"/>
          <w:b/>
          <w:kern w:val="0"/>
          <w:szCs w:val="32"/>
        </w:rPr>
        <w:br w:type="page"/>
      </w:r>
      <w:r w:rsidR="00034158">
        <w:rPr>
          <w:rFonts w:ascii="黑体" w:eastAsia="黑体" w:hAnsi="黑体" w:cs="宋体" w:hint="eastAsia"/>
          <w:kern w:val="0"/>
          <w:sz w:val="28"/>
          <w:szCs w:val="28"/>
        </w:rPr>
        <w:lastRenderedPageBreak/>
        <w:t>三、</w:t>
      </w:r>
      <w:r w:rsidR="00813C1E" w:rsidRPr="00D53BAC">
        <w:rPr>
          <w:rFonts w:ascii="黑体" w:eastAsia="黑体" w:hAnsi="黑体" w:cs="宋体" w:hint="eastAsia"/>
          <w:kern w:val="0"/>
          <w:sz w:val="28"/>
          <w:szCs w:val="28"/>
        </w:rPr>
        <w:t>必要性、可行性分析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A15AE" w:rsidRPr="002A03E5" w14:paraId="562E65A9" w14:textId="77777777" w:rsidTr="002726DA">
        <w:trPr>
          <w:trHeight w:val="6236"/>
        </w:trPr>
        <w:tc>
          <w:tcPr>
            <w:tcW w:w="8522" w:type="dxa"/>
          </w:tcPr>
          <w:p w14:paraId="767734B8" w14:textId="7C704D30" w:rsidR="00AA15AE" w:rsidRPr="002A03E5" w:rsidRDefault="00813C1E" w:rsidP="00313F8A">
            <w:pPr>
              <w:spacing w:line="0" w:lineRule="atLeast"/>
              <w:ind w:firstLineChars="100" w:firstLine="240"/>
              <w:jc w:val="left"/>
              <w:rPr>
                <w:rFonts w:ascii="方正小标宋_GBK" w:eastAsia="仿宋_GB2312"/>
                <w:b/>
                <w:bCs/>
                <w:szCs w:val="21"/>
              </w:rPr>
            </w:pP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（</w:t>
            </w:r>
            <w:r>
              <w:rPr>
                <w:rFonts w:ascii="仿宋" w:hAnsi="仿宋" w:hint="eastAsia"/>
                <w:bCs/>
                <w:sz w:val="24"/>
                <w:szCs w:val="24"/>
              </w:rPr>
              <w:t>阐述</w:t>
            </w:r>
            <w:r w:rsidR="00AD7B6B">
              <w:rPr>
                <w:rFonts w:ascii="仿宋" w:hAnsi="仿宋" w:hint="eastAsia"/>
                <w:bCs/>
                <w:sz w:val="24"/>
                <w:szCs w:val="24"/>
              </w:rPr>
              <w:t>专业</w:t>
            </w:r>
            <w:r>
              <w:rPr>
                <w:rFonts w:ascii="仿宋" w:hAnsi="仿宋" w:hint="eastAsia"/>
                <w:bCs/>
                <w:sz w:val="24"/>
                <w:szCs w:val="24"/>
              </w:rPr>
              <w:t>教学实验室建设的必要性、可行性</w:t>
            </w: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）</w:t>
            </w:r>
          </w:p>
        </w:tc>
      </w:tr>
    </w:tbl>
    <w:p w14:paraId="4CFEF71C" w14:textId="4F2DAB26" w:rsidR="00AA15AE" w:rsidRPr="00D53BAC" w:rsidRDefault="00034158" w:rsidP="00AA15AE">
      <w:pPr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四、</w:t>
      </w:r>
      <w:r w:rsidR="00194371">
        <w:rPr>
          <w:rFonts w:ascii="黑体" w:eastAsia="黑体" w:hAnsi="黑体" w:cs="宋体" w:hint="eastAsia"/>
          <w:kern w:val="0"/>
          <w:sz w:val="28"/>
          <w:szCs w:val="28"/>
        </w:rPr>
        <w:t>专业</w:t>
      </w:r>
      <w:r w:rsidR="002726DA" w:rsidRPr="00D53BAC">
        <w:rPr>
          <w:rFonts w:ascii="黑体" w:eastAsia="黑体" w:hAnsi="黑体" w:cs="宋体" w:hint="eastAsia"/>
          <w:kern w:val="0"/>
          <w:sz w:val="28"/>
          <w:szCs w:val="28"/>
        </w:rPr>
        <w:t>教学实验室建设目标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A15AE" w:rsidRPr="002A03E5" w14:paraId="7218A9AE" w14:textId="77777777" w:rsidTr="00813C1E">
        <w:trPr>
          <w:trHeight w:val="6236"/>
        </w:trPr>
        <w:tc>
          <w:tcPr>
            <w:tcW w:w="8522" w:type="dxa"/>
          </w:tcPr>
          <w:p w14:paraId="6C5ACA88" w14:textId="0CAAFD13" w:rsidR="00AA15AE" w:rsidRPr="002A03E5" w:rsidRDefault="002726DA" w:rsidP="00313F8A">
            <w:pPr>
              <w:spacing w:line="0" w:lineRule="atLeast"/>
              <w:ind w:firstLineChars="200" w:firstLine="480"/>
              <w:jc w:val="left"/>
              <w:rPr>
                <w:rFonts w:ascii="方正小标宋_GBK" w:eastAsia="仿宋_GB2312"/>
                <w:b/>
                <w:bCs/>
                <w:szCs w:val="21"/>
              </w:rPr>
            </w:pP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（</w:t>
            </w:r>
            <w:r w:rsidR="00BA7623">
              <w:rPr>
                <w:rFonts w:ascii="仿宋" w:hAnsi="仿宋" w:hint="eastAsia"/>
                <w:bCs/>
                <w:sz w:val="24"/>
                <w:szCs w:val="24"/>
              </w:rPr>
              <w:t>说明</w:t>
            </w: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2023-2025年分年度目标和总体目标</w:t>
            </w:r>
            <w:r w:rsidR="00813C1E">
              <w:rPr>
                <w:rFonts w:ascii="仿宋" w:hAnsi="仿宋" w:hint="eastAsia"/>
                <w:bCs/>
                <w:sz w:val="24"/>
                <w:szCs w:val="24"/>
              </w:rPr>
              <w:t>，明确对一流专业、审核评估、教学急需支撑作用</w:t>
            </w: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）</w:t>
            </w:r>
          </w:p>
        </w:tc>
      </w:tr>
    </w:tbl>
    <w:p w14:paraId="3551B7E9" w14:textId="6349D68D" w:rsidR="00194902" w:rsidRPr="00D53BAC" w:rsidRDefault="00194902" w:rsidP="00194902">
      <w:pPr>
        <w:spacing w:beforeLines="50" w:before="156" w:afterLines="50" w:after="156"/>
        <w:jc w:val="center"/>
        <w:rPr>
          <w:rFonts w:ascii="黑体" w:eastAsia="黑体" w:hAnsi="黑体" w:cs="宋体"/>
          <w:kern w:val="0"/>
          <w:sz w:val="28"/>
          <w:szCs w:val="28"/>
        </w:rPr>
      </w:pPr>
      <w:r w:rsidRPr="00D53BAC">
        <w:rPr>
          <w:rFonts w:ascii="黑体" w:eastAsia="黑体" w:hAnsi="黑体" w:cs="宋体" w:hint="eastAsia"/>
          <w:kern w:val="0"/>
          <w:sz w:val="28"/>
          <w:szCs w:val="28"/>
        </w:rPr>
        <w:lastRenderedPageBreak/>
        <w:t>支出预算明细表</w:t>
      </w:r>
    </w:p>
    <w:p w14:paraId="1B0922F0" w14:textId="77777777" w:rsidR="00194902" w:rsidRPr="00F828FB" w:rsidRDefault="00194902" w:rsidP="00194902">
      <w:pPr>
        <w:spacing w:before="100" w:beforeAutospacing="1" w:afterLines="50" w:after="156"/>
        <w:jc w:val="right"/>
        <w:rPr>
          <w:rFonts w:ascii="宋体" w:eastAsia="宋体" w:hAnsi="宋体"/>
          <w:sz w:val="21"/>
          <w:szCs w:val="21"/>
        </w:rPr>
      </w:pPr>
      <w:r w:rsidRPr="00F828FB">
        <w:rPr>
          <w:rFonts w:ascii="宋体" w:eastAsia="宋体" w:hAnsi="宋体" w:hint="eastAsia"/>
          <w:sz w:val="21"/>
          <w:szCs w:val="21"/>
        </w:rPr>
        <w:t xml:space="preserve">                        单位：万元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"/>
        <w:gridCol w:w="648"/>
        <w:gridCol w:w="311"/>
        <w:gridCol w:w="229"/>
        <w:gridCol w:w="5203"/>
        <w:gridCol w:w="2131"/>
        <w:gridCol w:w="375"/>
      </w:tblGrid>
      <w:tr w:rsidR="00194902" w:rsidRPr="00F828FB" w14:paraId="11A13773" w14:textId="77777777" w:rsidTr="00DB1F52">
        <w:trPr>
          <w:gridBefore w:val="1"/>
          <w:gridAfter w:val="1"/>
          <w:wBefore w:w="318" w:type="dxa"/>
          <w:wAfter w:w="375" w:type="dxa"/>
          <w:trHeight w:val="561"/>
        </w:trPr>
        <w:tc>
          <w:tcPr>
            <w:tcW w:w="648" w:type="dxa"/>
            <w:vMerge w:val="restart"/>
            <w:vAlign w:val="center"/>
          </w:tcPr>
          <w:p w14:paraId="488E1AFE" w14:textId="64477141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F828FB"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gridSpan w:val="2"/>
            <w:vMerge w:val="restart"/>
            <w:vAlign w:val="center"/>
          </w:tcPr>
          <w:p w14:paraId="0EAE58E5" w14:textId="11A439BB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14:paraId="5194FBC4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14:paraId="5B8B7F58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194902" w:rsidRPr="00F828FB" w14:paraId="272BFB40" w14:textId="77777777" w:rsidTr="00DB1F52">
        <w:trPr>
          <w:gridBefore w:val="1"/>
          <w:gridAfter w:val="1"/>
          <w:wBefore w:w="318" w:type="dxa"/>
          <w:wAfter w:w="375" w:type="dxa"/>
        </w:trPr>
        <w:tc>
          <w:tcPr>
            <w:tcW w:w="648" w:type="dxa"/>
            <w:vMerge/>
          </w:tcPr>
          <w:p w14:paraId="70D90081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14:paraId="4FF54AE0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 w14:paraId="10465084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14:paraId="748B82F6" w14:textId="77777777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395B0BE7" w14:textId="77777777" w:rsidTr="00DB1F52">
        <w:trPr>
          <w:gridBefore w:val="1"/>
          <w:gridAfter w:val="1"/>
          <w:wBefore w:w="318" w:type="dxa"/>
          <w:wAfter w:w="375" w:type="dxa"/>
        </w:trPr>
        <w:tc>
          <w:tcPr>
            <w:tcW w:w="648" w:type="dxa"/>
            <w:vMerge/>
          </w:tcPr>
          <w:p w14:paraId="5D527EAB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14:paraId="40D25DB5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161BEB2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</w:t>
            </w:r>
          </w:p>
        </w:tc>
        <w:tc>
          <w:tcPr>
            <w:tcW w:w="2131" w:type="dxa"/>
          </w:tcPr>
          <w:p w14:paraId="7DDD999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6D76A31C" w14:textId="77777777" w:rsidTr="00DB1F52">
        <w:trPr>
          <w:gridBefore w:val="1"/>
          <w:gridAfter w:val="1"/>
          <w:wBefore w:w="318" w:type="dxa"/>
          <w:wAfter w:w="375" w:type="dxa"/>
        </w:trPr>
        <w:tc>
          <w:tcPr>
            <w:tcW w:w="648" w:type="dxa"/>
            <w:vMerge/>
          </w:tcPr>
          <w:p w14:paraId="74E47E1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14:paraId="7CC6757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4958E7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</w:t>
            </w:r>
          </w:p>
        </w:tc>
        <w:tc>
          <w:tcPr>
            <w:tcW w:w="2131" w:type="dxa"/>
          </w:tcPr>
          <w:p w14:paraId="5887D156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6CD1423D" w14:textId="77777777" w:rsidTr="00DB1F52">
        <w:trPr>
          <w:gridBefore w:val="1"/>
          <w:gridAfter w:val="1"/>
          <w:wBefore w:w="318" w:type="dxa"/>
          <w:wAfter w:w="375" w:type="dxa"/>
        </w:trPr>
        <w:tc>
          <w:tcPr>
            <w:tcW w:w="648" w:type="dxa"/>
            <w:vMerge/>
          </w:tcPr>
          <w:p w14:paraId="7B5C655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14:paraId="22A8209C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26F7B31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 w14:paraId="079EA94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1196DA15" w14:textId="77777777" w:rsidTr="00DB1F52">
        <w:trPr>
          <w:gridBefore w:val="1"/>
          <w:gridAfter w:val="1"/>
          <w:wBefore w:w="318" w:type="dxa"/>
          <w:wAfter w:w="375" w:type="dxa"/>
        </w:trPr>
        <w:tc>
          <w:tcPr>
            <w:tcW w:w="648" w:type="dxa"/>
            <w:vMerge/>
          </w:tcPr>
          <w:p w14:paraId="32E70D81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14:paraId="64FDE4B4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7B3BBB3B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4.</w:t>
            </w:r>
          </w:p>
        </w:tc>
        <w:tc>
          <w:tcPr>
            <w:tcW w:w="2131" w:type="dxa"/>
          </w:tcPr>
          <w:p w14:paraId="3D8AD19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00AFB7B3" w14:textId="77777777" w:rsidTr="00DB1F52">
        <w:trPr>
          <w:gridBefore w:val="1"/>
          <w:gridAfter w:val="1"/>
          <w:wBefore w:w="318" w:type="dxa"/>
          <w:wAfter w:w="375" w:type="dxa"/>
        </w:trPr>
        <w:tc>
          <w:tcPr>
            <w:tcW w:w="648" w:type="dxa"/>
            <w:vMerge/>
          </w:tcPr>
          <w:p w14:paraId="63391DC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14:paraId="21379C48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D7332D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5.</w:t>
            </w:r>
          </w:p>
        </w:tc>
        <w:tc>
          <w:tcPr>
            <w:tcW w:w="2131" w:type="dxa"/>
          </w:tcPr>
          <w:p w14:paraId="77728D9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572678AC" w14:textId="77777777" w:rsidTr="00DB1F52">
        <w:trPr>
          <w:gridBefore w:val="1"/>
          <w:gridAfter w:val="1"/>
          <w:wBefore w:w="318" w:type="dxa"/>
          <w:wAfter w:w="375" w:type="dxa"/>
        </w:trPr>
        <w:tc>
          <w:tcPr>
            <w:tcW w:w="648" w:type="dxa"/>
            <w:vMerge/>
          </w:tcPr>
          <w:p w14:paraId="702704A6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14:paraId="23EA3E1B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C5D631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6.</w:t>
            </w:r>
          </w:p>
        </w:tc>
        <w:tc>
          <w:tcPr>
            <w:tcW w:w="2131" w:type="dxa"/>
          </w:tcPr>
          <w:p w14:paraId="55AFDFB8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7C1DA4AD" w14:textId="77777777" w:rsidTr="00DB1F52">
        <w:trPr>
          <w:gridBefore w:val="1"/>
          <w:gridAfter w:val="1"/>
          <w:wBefore w:w="318" w:type="dxa"/>
          <w:wAfter w:w="375" w:type="dxa"/>
        </w:trPr>
        <w:tc>
          <w:tcPr>
            <w:tcW w:w="648" w:type="dxa"/>
            <w:vMerge/>
          </w:tcPr>
          <w:p w14:paraId="79F04EB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14:paraId="1309132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5E30BA6C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7.</w:t>
            </w:r>
          </w:p>
        </w:tc>
        <w:tc>
          <w:tcPr>
            <w:tcW w:w="2131" w:type="dxa"/>
          </w:tcPr>
          <w:p w14:paraId="0E6CB9B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3211FC6C" w14:textId="77777777" w:rsidTr="00DB1F52">
        <w:trPr>
          <w:gridBefore w:val="1"/>
          <w:gridAfter w:val="1"/>
          <w:wBefore w:w="318" w:type="dxa"/>
          <w:wAfter w:w="375" w:type="dxa"/>
        </w:trPr>
        <w:tc>
          <w:tcPr>
            <w:tcW w:w="648" w:type="dxa"/>
            <w:vMerge/>
          </w:tcPr>
          <w:p w14:paraId="1843831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14:paraId="71083E0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44163DE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8.</w:t>
            </w:r>
          </w:p>
        </w:tc>
        <w:tc>
          <w:tcPr>
            <w:tcW w:w="2131" w:type="dxa"/>
          </w:tcPr>
          <w:p w14:paraId="3BA1324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4514ECC4" w14:textId="77777777" w:rsidTr="00DB1F52">
        <w:trPr>
          <w:gridBefore w:val="1"/>
          <w:gridAfter w:val="1"/>
          <w:wBefore w:w="318" w:type="dxa"/>
          <w:wAfter w:w="375" w:type="dxa"/>
        </w:trPr>
        <w:tc>
          <w:tcPr>
            <w:tcW w:w="648" w:type="dxa"/>
            <w:vMerge/>
          </w:tcPr>
          <w:p w14:paraId="770D8B08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14:paraId="5D9B9CE7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35DF3272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9．</w:t>
            </w:r>
          </w:p>
        </w:tc>
        <w:tc>
          <w:tcPr>
            <w:tcW w:w="2131" w:type="dxa"/>
          </w:tcPr>
          <w:p w14:paraId="4E9F01C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0C4D1EFE" w14:textId="77777777" w:rsidTr="00DB1F52">
        <w:trPr>
          <w:gridBefore w:val="1"/>
          <w:gridAfter w:val="1"/>
          <w:wBefore w:w="318" w:type="dxa"/>
          <w:wAfter w:w="375" w:type="dxa"/>
          <w:trHeight w:val="431"/>
        </w:trPr>
        <w:tc>
          <w:tcPr>
            <w:tcW w:w="648" w:type="dxa"/>
            <w:vMerge/>
          </w:tcPr>
          <w:p w14:paraId="4ECBE621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Merge/>
          </w:tcPr>
          <w:p w14:paraId="7F487266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1959C145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10．</w:t>
            </w:r>
          </w:p>
        </w:tc>
        <w:tc>
          <w:tcPr>
            <w:tcW w:w="2131" w:type="dxa"/>
          </w:tcPr>
          <w:p w14:paraId="2358449E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40D011C3" w14:textId="77777777" w:rsidTr="00DB1F52">
        <w:trPr>
          <w:gridBefore w:val="1"/>
          <w:gridAfter w:val="1"/>
          <w:wBefore w:w="318" w:type="dxa"/>
          <w:wAfter w:w="375" w:type="dxa"/>
          <w:trHeight w:val="6117"/>
        </w:trPr>
        <w:tc>
          <w:tcPr>
            <w:tcW w:w="648" w:type="dxa"/>
            <w:vMerge/>
          </w:tcPr>
          <w:p w14:paraId="05AAB597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010527FE" w14:textId="77777777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14:paraId="3DDBEF5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1.……</w:t>
            </w:r>
          </w:p>
          <w:p w14:paraId="397A0C64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2.……</w:t>
            </w:r>
          </w:p>
          <w:p w14:paraId="1A3A1C37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3.……</w:t>
            </w:r>
          </w:p>
          <w:p w14:paraId="42593330" w14:textId="77777777"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14:paraId="730D7DAB" w14:textId="77777777"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14:paraId="679B0307" w14:textId="77777777"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597B23" w14:paraId="7B79A0CF" w14:textId="77777777" w:rsidTr="00DB1F52">
        <w:trPr>
          <w:cantSplit/>
          <w:trHeight w:val="4810"/>
        </w:trPr>
        <w:tc>
          <w:tcPr>
            <w:tcW w:w="1277" w:type="dxa"/>
            <w:gridSpan w:val="3"/>
            <w:textDirection w:val="tbRlV"/>
            <w:vAlign w:val="center"/>
          </w:tcPr>
          <w:p w14:paraId="0ADDD9C6" w14:textId="41C6E262" w:rsidR="00597B23" w:rsidRPr="00597B23" w:rsidRDefault="00AD7B6B" w:rsidP="00597B23">
            <w:pPr>
              <w:spacing w:line="4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专业意见</w:t>
            </w:r>
          </w:p>
        </w:tc>
        <w:tc>
          <w:tcPr>
            <w:tcW w:w="7938" w:type="dxa"/>
            <w:gridSpan w:val="4"/>
          </w:tcPr>
          <w:p w14:paraId="7BF82857" w14:textId="77777777" w:rsidR="00597B23" w:rsidRDefault="00597B23" w:rsidP="00A138A7">
            <w:pPr>
              <w:rPr>
                <w:sz w:val="24"/>
              </w:rPr>
            </w:pPr>
          </w:p>
          <w:p w14:paraId="7A308045" w14:textId="77777777" w:rsidR="00597B23" w:rsidRDefault="00597B23" w:rsidP="00A138A7">
            <w:pPr>
              <w:rPr>
                <w:sz w:val="24"/>
              </w:rPr>
            </w:pPr>
          </w:p>
          <w:p w14:paraId="31B5E236" w14:textId="77777777" w:rsidR="00597B23" w:rsidRDefault="00597B23" w:rsidP="00A138A7">
            <w:pPr>
              <w:rPr>
                <w:sz w:val="24"/>
              </w:rPr>
            </w:pPr>
          </w:p>
          <w:p w14:paraId="29B3F0EF" w14:textId="77777777" w:rsidR="00597B23" w:rsidRDefault="00597B23" w:rsidP="00A138A7">
            <w:pPr>
              <w:rPr>
                <w:sz w:val="24"/>
              </w:rPr>
            </w:pPr>
          </w:p>
          <w:p w14:paraId="772EC6F4" w14:textId="77777777" w:rsidR="00597B23" w:rsidRDefault="00597B23" w:rsidP="00A138A7">
            <w:pPr>
              <w:rPr>
                <w:sz w:val="24"/>
              </w:rPr>
            </w:pPr>
          </w:p>
          <w:p w14:paraId="58937F71" w14:textId="77777777" w:rsidR="00597B23" w:rsidRDefault="00597B23" w:rsidP="00A138A7">
            <w:pPr>
              <w:rPr>
                <w:sz w:val="24"/>
              </w:rPr>
            </w:pPr>
          </w:p>
          <w:p w14:paraId="0313EED7" w14:textId="77777777" w:rsidR="00BA2F15" w:rsidRDefault="00BA2F15" w:rsidP="00A138A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</w:t>
            </w:r>
          </w:p>
          <w:p w14:paraId="51487B16" w14:textId="1AF3D818" w:rsidR="00DB1F52" w:rsidRDefault="00DB1F52" w:rsidP="00DB1F52">
            <w:pPr>
              <w:spacing w:line="480" w:lineRule="auto"/>
              <w:ind w:firstLineChars="1800" w:firstLine="43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系主任签字：</w:t>
            </w:r>
          </w:p>
          <w:p w14:paraId="488917FC" w14:textId="77777777" w:rsidR="00DB1F52" w:rsidRDefault="00DB1F52" w:rsidP="00DB1F52">
            <w:pPr>
              <w:spacing w:line="480" w:lineRule="auto"/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专业负责人签字：</w:t>
            </w:r>
          </w:p>
          <w:p w14:paraId="13A6CB77" w14:textId="4E69F0D2" w:rsidR="00597B23" w:rsidRDefault="00AD7B6B" w:rsidP="00DB1F52">
            <w:pPr>
              <w:spacing w:line="480" w:lineRule="auto"/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专业带头人</w:t>
            </w:r>
            <w:r w:rsidR="00BA2F15">
              <w:rPr>
                <w:rFonts w:hint="eastAsia"/>
                <w:sz w:val="24"/>
              </w:rPr>
              <w:t>签字：</w:t>
            </w:r>
          </w:p>
          <w:p w14:paraId="00D86156" w14:textId="77777777" w:rsidR="00597B23" w:rsidRDefault="00597B23" w:rsidP="00A138A7">
            <w:pPr>
              <w:rPr>
                <w:sz w:val="24"/>
              </w:rPr>
            </w:pPr>
          </w:p>
          <w:p w14:paraId="508E3AFB" w14:textId="07FDC7EC" w:rsidR="00597B23" w:rsidRDefault="00597B23" w:rsidP="00DB1F52">
            <w:pPr>
              <w:ind w:right="960" w:firstLineChars="1600" w:firstLine="3840"/>
            </w:pPr>
            <w:bookmarkStart w:id="0" w:name="_GoBack"/>
            <w:bookmarkEnd w:id="0"/>
            <w:r w:rsidRPr="00D06F3A">
              <w:rPr>
                <w:rFonts w:hint="eastAsia"/>
                <w:sz w:val="24"/>
              </w:rPr>
              <w:t>年</w:t>
            </w:r>
            <w:r w:rsidRPr="00D06F3A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</w:t>
            </w:r>
            <w:r w:rsidRPr="00D06F3A">
              <w:rPr>
                <w:rFonts w:hint="eastAsia"/>
                <w:sz w:val="24"/>
              </w:rPr>
              <w:t xml:space="preserve"> </w:t>
            </w:r>
            <w:r w:rsidRPr="00D06F3A">
              <w:rPr>
                <w:rFonts w:hint="eastAsia"/>
                <w:sz w:val="24"/>
              </w:rPr>
              <w:t>月</w:t>
            </w:r>
            <w:r w:rsidRPr="00D06F3A">
              <w:rPr>
                <w:rFonts w:hint="eastAsia"/>
                <w:sz w:val="24"/>
              </w:rPr>
              <w:t xml:space="preserve">  </w:t>
            </w:r>
            <w:r w:rsidR="00490ED7">
              <w:rPr>
                <w:rFonts w:hint="eastAsia"/>
                <w:sz w:val="24"/>
              </w:rPr>
              <w:t xml:space="preserve">    </w:t>
            </w:r>
            <w:r w:rsidRPr="00D06F3A">
              <w:rPr>
                <w:rFonts w:hint="eastAsia"/>
                <w:sz w:val="24"/>
              </w:rPr>
              <w:t>日</w:t>
            </w:r>
          </w:p>
        </w:tc>
      </w:tr>
    </w:tbl>
    <w:p w14:paraId="1FB1D6FB" w14:textId="77777777" w:rsidR="00597B23" w:rsidRDefault="00597B23" w:rsidP="0090014D"/>
    <w:sectPr w:rsidR="00597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EB14A" w14:textId="77777777" w:rsidR="00AC1093" w:rsidRDefault="00AC1093" w:rsidP="00FD6628">
      <w:r>
        <w:separator/>
      </w:r>
    </w:p>
  </w:endnote>
  <w:endnote w:type="continuationSeparator" w:id="0">
    <w:p w14:paraId="16086B4A" w14:textId="77777777" w:rsidR="00AC1093" w:rsidRDefault="00AC1093" w:rsidP="00FD6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Microsoft YaHei U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5AC8A" w14:textId="77777777" w:rsidR="00AC1093" w:rsidRDefault="00AC1093" w:rsidP="00FD6628">
      <w:r>
        <w:separator/>
      </w:r>
    </w:p>
  </w:footnote>
  <w:footnote w:type="continuationSeparator" w:id="0">
    <w:p w14:paraId="04149019" w14:textId="77777777" w:rsidR="00AC1093" w:rsidRDefault="00AC1093" w:rsidP="00FD6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02"/>
    <w:rsid w:val="00034158"/>
    <w:rsid w:val="000616A1"/>
    <w:rsid w:val="00070579"/>
    <w:rsid w:val="00084114"/>
    <w:rsid w:val="000C0B2C"/>
    <w:rsid w:val="001245D9"/>
    <w:rsid w:val="0016760D"/>
    <w:rsid w:val="00194371"/>
    <w:rsid w:val="00194902"/>
    <w:rsid w:val="001F508A"/>
    <w:rsid w:val="002726DA"/>
    <w:rsid w:val="002B6661"/>
    <w:rsid w:val="002C5D36"/>
    <w:rsid w:val="00313F8A"/>
    <w:rsid w:val="003704F9"/>
    <w:rsid w:val="0040103A"/>
    <w:rsid w:val="00402C57"/>
    <w:rsid w:val="004207BD"/>
    <w:rsid w:val="00475862"/>
    <w:rsid w:val="00490ED7"/>
    <w:rsid w:val="004E3BAE"/>
    <w:rsid w:val="004F0705"/>
    <w:rsid w:val="00516FD5"/>
    <w:rsid w:val="00596B10"/>
    <w:rsid w:val="00597B23"/>
    <w:rsid w:val="005D09B2"/>
    <w:rsid w:val="006307EB"/>
    <w:rsid w:val="00632A11"/>
    <w:rsid w:val="006660F9"/>
    <w:rsid w:val="00687BD1"/>
    <w:rsid w:val="006937C7"/>
    <w:rsid w:val="0069744B"/>
    <w:rsid w:val="006A350E"/>
    <w:rsid w:val="006C3799"/>
    <w:rsid w:val="006E7C1C"/>
    <w:rsid w:val="007032E2"/>
    <w:rsid w:val="007773D0"/>
    <w:rsid w:val="00813C1E"/>
    <w:rsid w:val="0085141B"/>
    <w:rsid w:val="00851CBA"/>
    <w:rsid w:val="008550AF"/>
    <w:rsid w:val="00866687"/>
    <w:rsid w:val="008A41AE"/>
    <w:rsid w:val="0090014D"/>
    <w:rsid w:val="00913C8C"/>
    <w:rsid w:val="009152A5"/>
    <w:rsid w:val="00945C54"/>
    <w:rsid w:val="00964096"/>
    <w:rsid w:val="00A03172"/>
    <w:rsid w:val="00A32767"/>
    <w:rsid w:val="00A64523"/>
    <w:rsid w:val="00A83F09"/>
    <w:rsid w:val="00AA15AE"/>
    <w:rsid w:val="00AC1093"/>
    <w:rsid w:val="00AC4417"/>
    <w:rsid w:val="00AD7B6B"/>
    <w:rsid w:val="00AE2DC9"/>
    <w:rsid w:val="00AE7C17"/>
    <w:rsid w:val="00B15D78"/>
    <w:rsid w:val="00B91A5D"/>
    <w:rsid w:val="00BA2F15"/>
    <w:rsid w:val="00BA7623"/>
    <w:rsid w:val="00C527D6"/>
    <w:rsid w:val="00C96103"/>
    <w:rsid w:val="00CA2EE5"/>
    <w:rsid w:val="00D25783"/>
    <w:rsid w:val="00D53BAC"/>
    <w:rsid w:val="00DA6A11"/>
    <w:rsid w:val="00DB1F52"/>
    <w:rsid w:val="00DC1E2A"/>
    <w:rsid w:val="00DD75C8"/>
    <w:rsid w:val="00E252B3"/>
    <w:rsid w:val="00E41C8B"/>
    <w:rsid w:val="00E81A97"/>
    <w:rsid w:val="00E853FE"/>
    <w:rsid w:val="00F42C11"/>
    <w:rsid w:val="00F72D04"/>
    <w:rsid w:val="00FA36A6"/>
    <w:rsid w:val="00FB1D13"/>
    <w:rsid w:val="00FB3799"/>
    <w:rsid w:val="00FD6628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E80D3D"/>
  <w15:docId w15:val="{DA55139C-5C36-4497-AD14-18750FEC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902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6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6628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6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6628"/>
    <w:rPr>
      <w:rFonts w:ascii="Times New Roman" w:eastAsia="仿宋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A41AE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8A41AE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8A41AE"/>
    <w:rPr>
      <w:rFonts w:ascii="Times New Roman" w:eastAsia="仿宋" w:hAnsi="Times New Roman" w:cs="Times New Roman"/>
      <w:sz w:val="32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8A41AE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8A41AE"/>
    <w:rPr>
      <w:rFonts w:ascii="Times New Roman" w:eastAsia="仿宋" w:hAnsi="Times New Roman" w:cs="Times New Roman"/>
      <w:b/>
      <w:bCs/>
      <w:sz w:val="32"/>
    </w:rPr>
  </w:style>
  <w:style w:type="paragraph" w:styleId="a8">
    <w:name w:val="Balloon Text"/>
    <w:basedOn w:val="a"/>
    <w:link w:val="Char3"/>
    <w:uiPriority w:val="99"/>
    <w:semiHidden/>
    <w:unhideWhenUsed/>
    <w:rsid w:val="008A41AE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8A41AE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5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巴海君</cp:lastModifiedBy>
  <cp:revision>37</cp:revision>
  <cp:lastPrinted>2018-06-06T06:17:00Z</cp:lastPrinted>
  <dcterms:created xsi:type="dcterms:W3CDTF">2017-05-27T01:15:00Z</dcterms:created>
  <dcterms:modified xsi:type="dcterms:W3CDTF">2021-12-13T06:34:00Z</dcterms:modified>
</cp:coreProperties>
</file>